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NormalWeb"/>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7FF86CE8" w14:textId="77777777" w:rsidR="00AE41F9" w:rsidRDefault="00AE41F9" w:rsidP="00AE41F9">
            <w:pPr>
              <w:pStyle w:val="BodyText"/>
              <w:jc w:val="center"/>
              <w:rPr>
                <w:rFonts w:ascii="Arial" w:hAnsi="Arial" w:cs="Arial"/>
                <w:sz w:val="22"/>
                <w:szCs w:val="22"/>
              </w:rPr>
            </w:pPr>
            <w:r w:rsidRPr="008E26FD">
              <w:rPr>
                <w:rFonts w:ascii="Arial" w:hAnsi="Arial" w:cs="Arial"/>
                <w:b/>
                <w:bCs/>
                <w:sz w:val="22"/>
                <w:szCs w:val="22"/>
              </w:rPr>
              <w:t>Krašto kelio Nr. 211 Linkuva–Žeimelis ruožo nuo 0,90 iki 7,95 km rekonstravimo projekto parengimas, projekto vykdymo priežiūra ir darbų atlikimas</w:t>
            </w:r>
            <w:r w:rsidRPr="008E26FD">
              <w:rPr>
                <w:rFonts w:ascii="Arial" w:hAnsi="Arial" w:cs="Arial"/>
                <w:sz w:val="22"/>
                <w:szCs w:val="22"/>
              </w:rPr>
              <w:t xml:space="preserve"> </w:t>
            </w:r>
            <w:r w:rsidRPr="00460514">
              <w:rPr>
                <w:rFonts w:ascii="Arial" w:hAnsi="Arial" w:cs="Arial"/>
                <w:sz w:val="22"/>
                <w:szCs w:val="22"/>
              </w:rPr>
              <w:t xml:space="preserve"> </w:t>
            </w:r>
          </w:p>
          <w:p w14:paraId="6BA81BCD" w14:textId="7F9D5D60" w:rsidR="005800E0" w:rsidRPr="0028303C" w:rsidRDefault="005800E0" w:rsidP="00BD2FDD">
            <w:pPr>
              <w:jc w:val="center"/>
              <w:rPr>
                <w:rFonts w:ascii="Arial" w:hAnsi="Arial" w:cs="Arial"/>
                <w:b/>
                <w:bCs/>
                <w:sz w:val="22"/>
                <w:szCs w:val="22"/>
                <w:highlight w:val="green"/>
                <w:lang w:val="lt-LT" w:eastAsia="lt-LT"/>
              </w:rPr>
            </w:pPr>
          </w:p>
        </w:tc>
      </w:tr>
    </w:tbl>
    <w:p w14:paraId="3CCF45D8"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Heading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41E35A2E" w14:textId="61855B06" w:rsidR="005800E0" w:rsidRPr="0028303C" w:rsidRDefault="00A93694" w:rsidP="00E56B64">
            <w:pPr>
              <w:jc w:val="center"/>
              <w:rPr>
                <w:rFonts w:ascii="Arial" w:hAnsi="Arial" w:cs="Arial"/>
                <w:lang w:val="lt-LT"/>
              </w:rPr>
            </w:pPr>
            <w:r>
              <w:rPr>
                <w:rFonts w:ascii="Arial" w:hAnsi="Arial" w:cs="Arial"/>
                <w:lang w:val="lt-LT"/>
              </w:rPr>
              <w:t>Pastabos.</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Header"/>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95182B" w:rsidR="005800E0" w:rsidRPr="0028303C" w:rsidRDefault="007B0341" w:rsidP="00E56B64">
            <w:pPr>
              <w:jc w:val="center"/>
              <w:rPr>
                <w:rFonts w:ascii="Arial" w:hAnsi="Arial" w:cs="Arial"/>
                <w:lang w:val="lt-LT"/>
              </w:rPr>
            </w:pPr>
            <w:r>
              <w:rPr>
                <w:rFonts w:ascii="Arial" w:hAnsi="Arial" w:cs="Arial"/>
                <w:lang w:val="lt-LT"/>
              </w:rPr>
              <w:t>D</w:t>
            </w:r>
            <w:r w:rsidR="005800E0" w:rsidRPr="0028303C">
              <w:rPr>
                <w:rFonts w:ascii="Arial" w:hAnsi="Arial" w:cs="Arial"/>
                <w:lang w:val="lt-LT"/>
              </w:rPr>
              <w:t>=</w:t>
            </w:r>
            <w:r w:rsidR="005800E0">
              <w:rPr>
                <w:rFonts w:ascii="Arial" w:hAnsi="Arial" w:cs="Arial"/>
                <w:lang w:val="lt-LT"/>
              </w:rPr>
              <w:t>10</w:t>
            </w:r>
          </w:p>
        </w:tc>
        <w:tc>
          <w:tcPr>
            <w:tcW w:w="2410" w:type="dxa"/>
            <w:vAlign w:val="center"/>
          </w:tcPr>
          <w:p w14:paraId="32BBBA56" w14:textId="38071D08" w:rsidR="005800E0" w:rsidRPr="0028303C" w:rsidRDefault="00AF25A8" w:rsidP="00E56B64">
            <w:pPr>
              <w:jc w:val="center"/>
              <w:rPr>
                <w:rFonts w:ascii="Arial" w:hAnsi="Arial" w:cs="Arial"/>
                <w:lang w:val="lt-LT"/>
              </w:rPr>
            </w:pPr>
            <w:r>
              <w:rPr>
                <w:rFonts w:ascii="Arial" w:hAnsi="Arial" w:cs="Arial"/>
                <w:lang w:val="lt-LT"/>
              </w:rPr>
              <w:t>Max. 10,00 balų.</w:t>
            </w:r>
          </w:p>
        </w:tc>
      </w:tr>
    </w:tbl>
    <w:p w14:paraId="7A371E66" w14:textId="77777777" w:rsidR="005800E0" w:rsidRPr="0028303C" w:rsidRDefault="005800E0" w:rsidP="005800E0">
      <w:pPr>
        <w:jc w:val="both"/>
        <w:rPr>
          <w:rFonts w:ascii="Arial Narrow" w:hAnsi="Arial Narrow"/>
          <w:lang w:val="lt-LT"/>
        </w:rPr>
      </w:pPr>
    </w:p>
    <w:tbl>
      <w:tblPr>
        <w:tblStyle w:val="TableGrid"/>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4DBAB728" w:rsidR="005800E0" w:rsidRPr="0028303C" w:rsidRDefault="005800E0"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w:t>
      </w:r>
      <w:r w:rsidR="00F169E9">
        <w:rPr>
          <w:rFonts w:ascii="Arial" w:hAnsi="Arial" w:cs="Arial"/>
          <w:sz w:val="22"/>
          <w:szCs w:val="22"/>
        </w:rPr>
        <w:t>D</w:t>
      </w:r>
      <w:r w:rsidRPr="00FC58DC">
        <w:rPr>
          <w:rFonts w:ascii="Arial" w:hAnsi="Arial" w:cs="Arial"/>
          <w:sz w:val="22"/>
          <w:szCs w:val="22"/>
        </w:rPr>
        <w:t>) balus</w:t>
      </w:r>
      <w:r w:rsidRPr="0028303C">
        <w:rPr>
          <w:rFonts w:ascii="Arial" w:hAnsi="Arial" w:cs="Arial"/>
          <w:sz w:val="22"/>
          <w:szCs w:val="22"/>
          <w:lang w:eastAsia="lt-LT"/>
        </w:rPr>
        <w:t>:</w:t>
      </w:r>
    </w:p>
    <w:p w14:paraId="44CD0CBB" w14:textId="3940FC40" w:rsidR="005800E0" w:rsidRPr="0028303C" w:rsidRDefault="005800E0" w:rsidP="005800E0">
      <w:pPr>
        <w:pStyle w:val="ListParagraph"/>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w:t>
      </w:r>
      <w:r w:rsidR="0072542B">
        <w:rPr>
          <w:rFonts w:ascii="Arial" w:hAnsi="Arial" w:cs="Arial"/>
          <w:bCs/>
          <w:sz w:val="22"/>
          <w:szCs w:val="22"/>
        </w:rPr>
        <w:t>D</w:t>
      </w:r>
    </w:p>
    <w:p w14:paraId="096E2FB6" w14:textId="1783465A" w:rsidR="005800E0" w:rsidRPr="0028303C" w:rsidRDefault="00D909D4"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Pr>
          <w:rFonts w:ascii="Arial" w:hAnsi="Arial" w:cs="Arial"/>
          <w:sz w:val="22"/>
          <w:szCs w:val="22"/>
          <w:lang w:eastAsia="lt-LT"/>
        </w:rPr>
        <w:t>Galimas m</w:t>
      </w:r>
      <w:r w:rsidR="005800E0" w:rsidRPr="0028303C">
        <w:rPr>
          <w:rFonts w:ascii="Arial" w:hAnsi="Arial" w:cs="Arial"/>
          <w:sz w:val="22"/>
          <w:szCs w:val="22"/>
          <w:lang w:eastAsia="lt-LT"/>
        </w:rPr>
        <w:t>aksimalus ekonominio naudingumo įvertinimas balais</w:t>
      </w:r>
      <w:r>
        <w:rPr>
          <w:rFonts w:ascii="Arial" w:hAnsi="Arial" w:cs="Arial"/>
          <w:sz w:val="22"/>
          <w:szCs w:val="22"/>
          <w:lang w:eastAsia="lt-LT"/>
        </w:rPr>
        <w:t>:</w:t>
      </w:r>
      <w:r w:rsidR="005800E0" w:rsidRPr="0028303C">
        <w:rPr>
          <w:rFonts w:ascii="Arial" w:hAnsi="Arial" w:cs="Arial"/>
          <w:sz w:val="22"/>
          <w:szCs w:val="22"/>
          <w:lang w:eastAsia="lt-LT"/>
        </w:rPr>
        <w:t xml:space="preserve"> 100,00. Apskaičiuojant ekonominio naudingumo balus, apvalinama 2 skaitmenimis po kablelio.</w:t>
      </w:r>
    </w:p>
    <w:tbl>
      <w:tblPr>
        <w:tblStyle w:val="TableGrid"/>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ListParagraph"/>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r>
        <w:rPr>
          <w:rFonts w:ascii="Arial" w:hAnsi="Arial" w:cs="Arial"/>
          <w:sz w:val="22"/>
          <w:szCs w:val="22"/>
        </w:rPr>
        <w:t>B</w:t>
      </w:r>
      <w:r w:rsidRPr="004B0F3D">
        <w:rPr>
          <w:rFonts w:ascii="Arial" w:hAnsi="Arial" w:cs="Arial"/>
          <w:sz w:val="22"/>
          <w:szCs w:val="22"/>
          <w:vertAlign w:val="subscript"/>
        </w:rPr>
        <w:t>min</w:t>
      </w:r>
      <w:r w:rsidRPr="0028303C">
        <w:rPr>
          <w:rFonts w:ascii="Arial" w:hAnsi="Arial" w:cs="Arial"/>
          <w:sz w:val="22"/>
          <w:szCs w:val="22"/>
        </w:rPr>
        <w:t>) ir vertinamo pasiūlymo kainos (</w:t>
      </w:r>
      <w:r>
        <w:rPr>
          <w:rFonts w:ascii="Arial" w:hAnsi="Arial" w:cs="Arial"/>
          <w:sz w:val="22"/>
          <w:szCs w:val="22"/>
        </w:rPr>
        <w:t>B</w:t>
      </w:r>
      <w:r w:rsidRPr="004B0F3D">
        <w:rPr>
          <w:rFonts w:ascii="Arial" w:hAnsi="Arial" w:cs="Arial"/>
          <w:sz w:val="22"/>
          <w:szCs w:val="22"/>
          <w:vertAlign w:val="subscript"/>
        </w:rPr>
        <w:t>p</w:t>
      </w:r>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ListParagraph"/>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79C129FD" w14:textId="0EBDEBD9" w:rsid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r>
        <w:rPr>
          <w:rFonts w:ascii="Arial" w:hAnsi="Arial" w:cs="Arial"/>
          <w:sz w:val="22"/>
          <w:szCs w:val="22"/>
          <w:lang w:eastAsia="lt-LT"/>
        </w:rPr>
        <w:t>Pasiūlymo kainos balas</w:t>
      </w:r>
      <w:r w:rsidR="00F169E9">
        <w:rPr>
          <w:rFonts w:ascii="Arial" w:hAnsi="Arial" w:cs="Arial"/>
          <w:sz w:val="22"/>
          <w:szCs w:val="22"/>
          <w:lang w:eastAsia="lt-LT"/>
        </w:rPr>
        <w:t xml:space="preserve"> apskaičiuojamas jį apvalinant dvejais skaičiais po kablelio.</w:t>
      </w:r>
    </w:p>
    <w:p w14:paraId="6F1344DA" w14:textId="77777777" w:rsidR="00F150D2" w:rsidRP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p>
    <w:p w14:paraId="6A929F5F" w14:textId="781932DC" w:rsidR="005800E0" w:rsidRPr="004B0F3D" w:rsidRDefault="005800E0" w:rsidP="005800E0">
      <w:pPr>
        <w:pStyle w:val="BodyText"/>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ListParagraph"/>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2DCD2FF8"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w:t>
      </w:r>
      <w:r w:rsidR="007B0341">
        <w:rPr>
          <w:rFonts w:ascii="Arial" w:eastAsia="Calibri" w:hAnsi="Arial" w:cs="Arial"/>
          <w:bCs/>
          <w:sz w:val="22"/>
          <w:szCs w:val="22"/>
          <w:vertAlign w:val="subscript"/>
          <w:lang w:val="lt-LT"/>
        </w:rPr>
        <w:t>2</w:t>
      </w:r>
      <w:r w:rsidRPr="00F31D02">
        <w:rPr>
          <w:rFonts w:ascii="Arial" w:eastAsia="Calibri" w:hAnsi="Arial" w:cs="Arial"/>
          <w:bCs/>
          <w:sz w:val="22"/>
          <w:szCs w:val="22"/>
          <w:lang w:val="lt-LT"/>
        </w:rPr>
        <w: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6E40EBB3"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Tiekėjo siūloma papildoma statinio garantinio termino trukmė metais</w:t>
            </w:r>
            <w:r w:rsidR="00C11CFD">
              <w:rPr>
                <w:rFonts w:ascii="Arial" w:eastAsia="Calibri" w:hAnsi="Arial" w:cs="Arial"/>
                <w:b/>
                <w:bCs/>
                <w:sz w:val="22"/>
                <w:szCs w:val="22"/>
                <w:lang w:val="lt-LT"/>
              </w:rPr>
              <w:t xml:space="preserve"> (sveikas skaičius)</w:t>
            </w:r>
            <w:r w:rsidRPr="00F31D02">
              <w:rPr>
                <w:rFonts w:ascii="Arial" w:eastAsia="Calibri" w:hAnsi="Arial" w:cs="Arial"/>
                <w:b/>
                <w:bCs/>
                <w:sz w:val="22"/>
                <w:szCs w:val="22"/>
                <w:lang w:val="lt-LT"/>
              </w:rPr>
              <w:t>, (T</w:t>
            </w:r>
            <w:r w:rsidR="00F169E9">
              <w:rPr>
                <w:rFonts w:ascii="Arial" w:eastAsia="Calibri" w:hAnsi="Arial" w:cs="Arial"/>
                <w:b/>
                <w:bCs/>
                <w:sz w:val="22"/>
                <w:szCs w:val="22"/>
                <w:vertAlign w:val="subscript"/>
                <w:lang w:val="lt-LT"/>
              </w:rPr>
              <w:t>2</w:t>
            </w:r>
            <w:r w:rsidRPr="00F31D02">
              <w:rPr>
                <w:rFonts w:ascii="Arial" w:eastAsia="Calibri" w:hAnsi="Arial" w:cs="Arial"/>
                <w:b/>
                <w:bCs/>
                <w:sz w:val="22"/>
                <w:szCs w:val="22"/>
                <w:lang w:val="lt-LT"/>
              </w:rPr>
              <w:t>).</w:t>
            </w:r>
          </w:p>
        </w:tc>
        <w:tc>
          <w:tcPr>
            <w:tcW w:w="3043" w:type="dxa"/>
            <w:tcBorders>
              <w:top w:val="single" w:sz="4" w:space="0" w:color="auto"/>
              <w:left w:val="single" w:sz="4" w:space="0" w:color="auto"/>
              <w:bottom w:val="single" w:sz="4" w:space="0" w:color="auto"/>
              <w:right w:val="single" w:sz="4" w:space="0" w:color="auto"/>
            </w:tcBorders>
          </w:tcPr>
          <w:p w14:paraId="7BD6A7CA" w14:textId="25425F21"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w:t>
            </w:r>
            <w:r w:rsidR="0072542B">
              <w:rPr>
                <w:rFonts w:ascii="Arial" w:eastAsia="Calibri" w:hAnsi="Arial" w:cs="Arial"/>
                <w:b/>
                <w:bCs/>
                <w:sz w:val="22"/>
                <w:szCs w:val="22"/>
                <w:lang w:val="lt-LT"/>
              </w:rPr>
              <w:t>s (D)</w:t>
            </w:r>
            <w:r w:rsidRPr="00F31D02">
              <w:rPr>
                <w:rFonts w:ascii="Arial" w:eastAsia="Calibri" w:hAnsi="Arial" w:cs="Arial"/>
                <w:b/>
                <w:bCs/>
                <w:sz w:val="22"/>
                <w:szCs w:val="22"/>
                <w:lang w:val="lt-LT"/>
              </w:rPr>
              <w:t>, kuri</w:t>
            </w:r>
            <w:r w:rsidR="0072542B">
              <w:rPr>
                <w:rFonts w:ascii="Arial" w:eastAsia="Calibri" w:hAnsi="Arial" w:cs="Arial"/>
                <w:b/>
                <w:bCs/>
                <w:sz w:val="22"/>
                <w:szCs w:val="22"/>
                <w:lang w:val="lt-LT"/>
              </w:rPr>
              <w:t>s</w:t>
            </w:r>
            <w:r w:rsidRPr="00F31D02">
              <w:rPr>
                <w:rFonts w:ascii="Arial" w:eastAsia="Calibri" w:hAnsi="Arial" w:cs="Arial"/>
                <w:b/>
                <w:bCs/>
                <w:sz w:val="22"/>
                <w:szCs w:val="22"/>
                <w:lang w:val="lt-LT"/>
              </w:rPr>
              <w:t xml:space="preserve"> bus suteikt</w:t>
            </w:r>
            <w:r w:rsidR="0072542B">
              <w:rPr>
                <w:rFonts w:ascii="Arial" w:eastAsia="Calibri" w:hAnsi="Arial" w:cs="Arial"/>
                <w:b/>
                <w:bCs/>
                <w:sz w:val="22"/>
                <w:szCs w:val="22"/>
                <w:lang w:val="lt-LT"/>
              </w:rPr>
              <w:t>as</w:t>
            </w:r>
            <w:r w:rsidRPr="00F31D02">
              <w:rPr>
                <w:rFonts w:ascii="Arial" w:eastAsia="Calibri" w:hAnsi="Arial" w:cs="Arial"/>
                <w:b/>
                <w:bCs/>
                <w:sz w:val="22"/>
                <w:szCs w:val="22"/>
                <w:lang w:val="lt-LT"/>
              </w:rPr>
              <w:t xml:space="preserve">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4BF8F6AE"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r w:rsidR="0072542B">
              <w:rPr>
                <w:rFonts w:ascii="Arial" w:eastAsia="Calibri" w:hAnsi="Arial" w:cs="Arial"/>
                <w:bCs/>
                <w:sz w:val="22"/>
                <w:szCs w:val="22"/>
                <w:lang w:val="lt-LT"/>
              </w:rPr>
              <w:t>,00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283C5C5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2</w:t>
            </w:r>
            <w:r w:rsidR="0072542B">
              <w:rPr>
                <w:rFonts w:ascii="Arial" w:eastAsia="Calibri" w:hAnsi="Arial" w:cs="Arial"/>
                <w:bCs/>
                <w:sz w:val="22"/>
                <w:szCs w:val="22"/>
                <w:lang w:val="lt-LT"/>
              </w:rPr>
              <w:t>,00</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489EF8BA"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4</w:t>
            </w:r>
            <w:r w:rsidR="0072542B">
              <w:rPr>
                <w:rFonts w:ascii="Arial" w:eastAsia="Calibri" w:hAnsi="Arial" w:cs="Arial"/>
                <w:bCs/>
                <w:sz w:val="22"/>
                <w:szCs w:val="22"/>
                <w:lang w:val="lt-LT"/>
              </w:rPr>
              <w:t>,00</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623346A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6</w:t>
            </w:r>
            <w:r w:rsidR="0072542B">
              <w:rPr>
                <w:rFonts w:ascii="Arial" w:eastAsia="Calibri" w:hAnsi="Arial" w:cs="Arial"/>
                <w:bCs/>
                <w:sz w:val="22"/>
                <w:szCs w:val="22"/>
                <w:lang w:val="lt-LT"/>
              </w:rPr>
              <w:t>,00</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22E8ACC6"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8</w:t>
            </w:r>
            <w:r w:rsidR="0072542B">
              <w:rPr>
                <w:rFonts w:ascii="Arial" w:eastAsia="Calibri" w:hAnsi="Arial" w:cs="Arial"/>
                <w:bCs/>
                <w:sz w:val="22"/>
                <w:szCs w:val="22"/>
                <w:lang w:val="lt-LT"/>
              </w:rPr>
              <w:t>,00</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343D2D3F"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10</w:t>
            </w:r>
            <w:r w:rsidR="0072542B">
              <w:rPr>
                <w:rFonts w:ascii="Arial" w:eastAsia="Calibri" w:hAnsi="Arial" w:cs="Arial"/>
                <w:bCs/>
                <w:sz w:val="22"/>
                <w:szCs w:val="22"/>
                <w:lang w:val="lt-LT"/>
              </w:rPr>
              <w:t>,00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02D7570B"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w:t>
      </w:r>
      <w:r w:rsidR="009E03E4">
        <w:rPr>
          <w:rFonts w:ascii="Arial" w:hAnsi="Arial" w:cs="Arial"/>
          <w:sz w:val="22"/>
          <w:szCs w:val="22"/>
          <w:lang w:val="lt-LT"/>
        </w:rPr>
        <w:t>t</w:t>
      </w:r>
      <w:r w:rsidRPr="001966EC">
        <w:rPr>
          <w:rFonts w:ascii="Arial" w:hAnsi="Arial" w:cs="Arial"/>
          <w:sz w:val="22"/>
          <w:szCs w:val="22"/>
          <w:lang w:val="lt-LT"/>
        </w:rPr>
        <w: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EF303" w14:textId="77777777" w:rsidR="008D5AD2" w:rsidRDefault="008D5AD2" w:rsidP="00506F53">
      <w:r>
        <w:separator/>
      </w:r>
    </w:p>
  </w:endnote>
  <w:endnote w:type="continuationSeparator" w:id="0">
    <w:p w14:paraId="04EF31F0" w14:textId="77777777" w:rsidR="008D5AD2" w:rsidRDefault="008D5AD2"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7D2BE" w14:textId="77777777" w:rsidR="008D5AD2" w:rsidRDefault="008D5AD2" w:rsidP="00506F53">
      <w:r>
        <w:separator/>
      </w:r>
    </w:p>
  </w:footnote>
  <w:footnote w:type="continuationSeparator" w:id="0">
    <w:p w14:paraId="394FAF8F" w14:textId="77777777" w:rsidR="008D5AD2" w:rsidRDefault="008D5AD2"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0B97"/>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2E19"/>
    <w:rsid w:val="002938AF"/>
    <w:rsid w:val="00295C75"/>
    <w:rsid w:val="002B55C0"/>
    <w:rsid w:val="002D6D51"/>
    <w:rsid w:val="002E5133"/>
    <w:rsid w:val="002F1541"/>
    <w:rsid w:val="003030AB"/>
    <w:rsid w:val="00307330"/>
    <w:rsid w:val="003129DC"/>
    <w:rsid w:val="00355747"/>
    <w:rsid w:val="0037642B"/>
    <w:rsid w:val="00386631"/>
    <w:rsid w:val="00391FAA"/>
    <w:rsid w:val="003A0E33"/>
    <w:rsid w:val="003A7424"/>
    <w:rsid w:val="003D36C2"/>
    <w:rsid w:val="003D6CF6"/>
    <w:rsid w:val="003E02C3"/>
    <w:rsid w:val="003E2C02"/>
    <w:rsid w:val="003E76AE"/>
    <w:rsid w:val="00401A59"/>
    <w:rsid w:val="00414D04"/>
    <w:rsid w:val="00422A65"/>
    <w:rsid w:val="004353E3"/>
    <w:rsid w:val="00476F66"/>
    <w:rsid w:val="00486CC4"/>
    <w:rsid w:val="0049100A"/>
    <w:rsid w:val="004B3523"/>
    <w:rsid w:val="004C28FE"/>
    <w:rsid w:val="005062CB"/>
    <w:rsid w:val="00506497"/>
    <w:rsid w:val="00506F53"/>
    <w:rsid w:val="00510BF0"/>
    <w:rsid w:val="00510E80"/>
    <w:rsid w:val="00522C6A"/>
    <w:rsid w:val="00540040"/>
    <w:rsid w:val="00547096"/>
    <w:rsid w:val="0055284D"/>
    <w:rsid w:val="005539CE"/>
    <w:rsid w:val="005705B3"/>
    <w:rsid w:val="005800E0"/>
    <w:rsid w:val="005811C7"/>
    <w:rsid w:val="005A10A7"/>
    <w:rsid w:val="005A4AC5"/>
    <w:rsid w:val="005C252E"/>
    <w:rsid w:val="005D258A"/>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2542B"/>
    <w:rsid w:val="007376E5"/>
    <w:rsid w:val="00742151"/>
    <w:rsid w:val="00781A24"/>
    <w:rsid w:val="00786817"/>
    <w:rsid w:val="007B0341"/>
    <w:rsid w:val="007B1019"/>
    <w:rsid w:val="007B78F6"/>
    <w:rsid w:val="0083401A"/>
    <w:rsid w:val="00834ACA"/>
    <w:rsid w:val="00842925"/>
    <w:rsid w:val="008619A9"/>
    <w:rsid w:val="00862FCE"/>
    <w:rsid w:val="008927FB"/>
    <w:rsid w:val="00896419"/>
    <w:rsid w:val="008A7099"/>
    <w:rsid w:val="008C634F"/>
    <w:rsid w:val="008D46E6"/>
    <w:rsid w:val="008D5AD2"/>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03E4"/>
    <w:rsid w:val="009E57D9"/>
    <w:rsid w:val="009E7485"/>
    <w:rsid w:val="009F1C28"/>
    <w:rsid w:val="00A06F71"/>
    <w:rsid w:val="00A07352"/>
    <w:rsid w:val="00A26E90"/>
    <w:rsid w:val="00A37CCB"/>
    <w:rsid w:val="00A4042F"/>
    <w:rsid w:val="00A622AD"/>
    <w:rsid w:val="00A77640"/>
    <w:rsid w:val="00A81A0E"/>
    <w:rsid w:val="00A93694"/>
    <w:rsid w:val="00AA5A6A"/>
    <w:rsid w:val="00AA6EF7"/>
    <w:rsid w:val="00AB217B"/>
    <w:rsid w:val="00AB638A"/>
    <w:rsid w:val="00AD019C"/>
    <w:rsid w:val="00AD24E1"/>
    <w:rsid w:val="00AE41F9"/>
    <w:rsid w:val="00AF25A8"/>
    <w:rsid w:val="00AF5B3B"/>
    <w:rsid w:val="00B02B32"/>
    <w:rsid w:val="00B04D46"/>
    <w:rsid w:val="00B05C30"/>
    <w:rsid w:val="00B172BA"/>
    <w:rsid w:val="00B2779E"/>
    <w:rsid w:val="00B317C3"/>
    <w:rsid w:val="00B447B0"/>
    <w:rsid w:val="00B624AC"/>
    <w:rsid w:val="00B91DB1"/>
    <w:rsid w:val="00BB0B14"/>
    <w:rsid w:val="00BC68EE"/>
    <w:rsid w:val="00BD2FDD"/>
    <w:rsid w:val="00C11CFD"/>
    <w:rsid w:val="00C42E90"/>
    <w:rsid w:val="00C45126"/>
    <w:rsid w:val="00C53C6D"/>
    <w:rsid w:val="00C66331"/>
    <w:rsid w:val="00CA47EF"/>
    <w:rsid w:val="00CE7904"/>
    <w:rsid w:val="00CF249B"/>
    <w:rsid w:val="00CF407F"/>
    <w:rsid w:val="00D3075E"/>
    <w:rsid w:val="00D412DD"/>
    <w:rsid w:val="00D510DC"/>
    <w:rsid w:val="00D70AED"/>
    <w:rsid w:val="00D807EC"/>
    <w:rsid w:val="00D83913"/>
    <w:rsid w:val="00D909D4"/>
    <w:rsid w:val="00DA3AA8"/>
    <w:rsid w:val="00DB4F34"/>
    <w:rsid w:val="00DB6FB8"/>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150D2"/>
    <w:rsid w:val="00F169E9"/>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TableNormal"/>
    <w:next w:val="TableGrid"/>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E76A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1934</Words>
  <Characters>1103</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19</cp:revision>
  <dcterms:created xsi:type="dcterms:W3CDTF">2026-03-30T05:34:00Z</dcterms:created>
  <dcterms:modified xsi:type="dcterms:W3CDTF">2026-03-30T06:50:00Z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